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29" w:rsidRPr="00C13B29" w:rsidRDefault="00C13B29" w:rsidP="0036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B29">
        <w:rPr>
          <w:rFonts w:ascii="Times New Roman" w:eastAsia="Times New Roman" w:hAnsi="Times New Roman" w:cs="Times New Roman"/>
          <w:b/>
          <w:sz w:val="28"/>
          <w:szCs w:val="28"/>
        </w:rPr>
        <w:t>CFD ANALYSIS OF</w:t>
      </w:r>
      <w:r w:rsidR="0036743F">
        <w:rPr>
          <w:rFonts w:ascii="Times New Roman" w:eastAsia="Times New Roman" w:hAnsi="Times New Roman" w:cs="Times New Roman"/>
          <w:b/>
          <w:sz w:val="28"/>
          <w:szCs w:val="28"/>
        </w:rPr>
        <w:t xml:space="preserve"> AN ENGINE </w:t>
      </w:r>
      <w:r w:rsidR="0036743F" w:rsidRPr="00C13B29">
        <w:rPr>
          <w:rFonts w:ascii="Times New Roman" w:eastAsia="Times New Roman" w:hAnsi="Times New Roman" w:cs="Times New Roman"/>
          <w:b/>
          <w:sz w:val="28"/>
          <w:szCs w:val="28"/>
        </w:rPr>
        <w:t>INTAKE</w:t>
      </w:r>
      <w:r w:rsidRPr="00C13B29">
        <w:rPr>
          <w:rFonts w:ascii="Times New Roman" w:eastAsia="Times New Roman" w:hAnsi="Times New Roman" w:cs="Times New Roman"/>
          <w:b/>
          <w:sz w:val="28"/>
          <w:szCs w:val="28"/>
        </w:rPr>
        <w:t xml:space="preserve"> VALVE</w:t>
      </w:r>
    </w:p>
    <w:p w:rsidR="0036743F" w:rsidRDefault="0036743F" w:rsidP="00C13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43F" w:rsidRDefault="0036743F" w:rsidP="00C13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B29" w:rsidRPr="00C13B29" w:rsidRDefault="00C13B29" w:rsidP="00C13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29"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 </w:t>
      </w:r>
    </w:p>
    <w:p w:rsidR="00C13B29" w:rsidRPr="00C13B29" w:rsidRDefault="00C13B29" w:rsidP="00C1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B29" w:rsidRPr="00C13B29" w:rsidRDefault="00C13B29" w:rsidP="00C1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29">
        <w:rPr>
          <w:rFonts w:ascii="Times New Roman" w:eastAsia="Times New Roman" w:hAnsi="Times New Roman" w:cs="Times New Roman"/>
          <w:sz w:val="24"/>
          <w:szCs w:val="24"/>
        </w:rPr>
        <w:t>The air standard efficiency for SI engine is approximately 60% under full load condition but the actual brake thermal efficiency under full load condition is appr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oximately 32.6% which is due to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>the various losses that occur. One of the primary 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burning time loss which is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approximately 4% and occur due to finite time combustion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charge. This lose can be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reduced to some extend by </w:t>
      </w:r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 of a higher degree of swirl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will increase turbulence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>intensity within the engine cylinder. The production of turbulenc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higher intensity is one of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>the most important factors for stabilizing the ignition proc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ess, fast propagation of flame,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>especially in case of lean-burn combustion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 In general, two type of vortices are utilized in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rder to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generated and preserve the turbulence flows efficiently. 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vortices are usually known as </w:t>
      </w:r>
      <w:r w:rsidRPr="00C13B29">
        <w:rPr>
          <w:rFonts w:ascii="Times New Roman" w:eastAsia="Times New Roman" w:hAnsi="Times New Roman" w:cs="Times New Roman"/>
          <w:sz w:val="24"/>
          <w:szCs w:val="24"/>
        </w:rPr>
        <w:t>swirl and tumble flows, which are organized rotations in the horizontal and vertical plane of the engine cylinder, respectively</w:t>
      </w:r>
    </w:p>
    <w:p w:rsidR="00C13B29" w:rsidRPr="00C13B29" w:rsidRDefault="00C13B29" w:rsidP="00C1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29">
        <w:rPr>
          <w:rFonts w:ascii="Times New Roman" w:eastAsia="Times New Roman" w:hAnsi="Times New Roman" w:cs="Times New Roman"/>
          <w:sz w:val="24"/>
          <w:szCs w:val="24"/>
        </w:rPr>
        <w:t xml:space="preserve">                In this project CFD is used to simulate the flow through a valve design for internal combustion engines. CFD is numerical method for simulating the behavior of systems involving flow processes</w:t>
      </w:r>
    </w:p>
    <w:p w:rsidR="00A02FB8" w:rsidRPr="00C13B29" w:rsidRDefault="00A02FB8" w:rsidP="00C13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FB8" w:rsidRPr="00C13B29" w:rsidSect="00A0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B29"/>
    <w:rsid w:val="0036743F"/>
    <w:rsid w:val="00A02FB8"/>
    <w:rsid w:val="00B96A2C"/>
    <w:rsid w:val="00C1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emb-L002</cp:lastModifiedBy>
  <cp:revision>2</cp:revision>
  <dcterms:created xsi:type="dcterms:W3CDTF">2015-12-05T04:51:00Z</dcterms:created>
  <dcterms:modified xsi:type="dcterms:W3CDTF">2015-12-05T05:07:00Z</dcterms:modified>
</cp:coreProperties>
</file>